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D" w:rsidRDefault="00A5214D" w:rsidP="00A5214D">
      <w:pPr>
        <w:spacing w:afterLines="150" w:after="468" w:line="360" w:lineRule="auto"/>
        <w:ind w:leftChars="84" w:left="176" w:firstLine="2"/>
        <w:jc w:val="center"/>
        <w:rPr>
          <w:rFonts w:ascii="华文中宋" w:eastAsia="华文中宋" w:hAnsi="华文中宋" w:hint="eastAsia"/>
          <w:b/>
          <w:bCs/>
          <w:sz w:val="36"/>
          <w:szCs w:val="30"/>
        </w:rPr>
      </w:pPr>
      <w:r>
        <w:rPr>
          <w:rFonts w:ascii="华文中宋" w:eastAsia="华文中宋" w:hAnsi="华文中宋" w:hint="eastAsia"/>
          <w:b/>
          <w:bCs/>
          <w:sz w:val="36"/>
          <w:szCs w:val="30"/>
        </w:rPr>
        <w:t>单位住房公积金缴存情况自查表（2017年度）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9"/>
        <w:gridCol w:w="551"/>
        <w:gridCol w:w="360"/>
        <w:gridCol w:w="455"/>
        <w:gridCol w:w="805"/>
        <w:gridCol w:w="546"/>
        <w:gridCol w:w="20"/>
        <w:gridCol w:w="694"/>
        <w:gridCol w:w="684"/>
        <w:gridCol w:w="502"/>
        <w:gridCol w:w="194"/>
        <w:gridCol w:w="668"/>
        <w:gridCol w:w="24"/>
        <w:gridCol w:w="1668"/>
        <w:gridCol w:w="13"/>
      </w:tblGrid>
      <w:tr w:rsidR="00A5214D" w:rsidTr="00FD5FC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tabs>
                <w:tab w:val="left" w:pos="612"/>
              </w:tabs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单位全称</w:t>
            </w:r>
          </w:p>
        </w:tc>
        <w:tc>
          <w:tcPr>
            <w:tcW w:w="4115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b/>
                <w:color w:val="0000FF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组织机构</w:t>
            </w:r>
          </w:p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代码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注册地址</w:t>
            </w:r>
          </w:p>
        </w:tc>
        <w:tc>
          <w:tcPr>
            <w:tcW w:w="41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1" w:right="-65" w:firstLineChars="350" w:firstLine="735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区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经营地址</w:t>
            </w:r>
          </w:p>
        </w:tc>
        <w:tc>
          <w:tcPr>
            <w:tcW w:w="41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firstLineChars="350" w:firstLine="735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区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邮政编码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单位负责人</w:t>
            </w:r>
          </w:p>
        </w:tc>
        <w:tc>
          <w:tcPr>
            <w:tcW w:w="41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单位电话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联系人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leftChars="-51" w:left="-107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手机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szCs w:val="18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80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单位性质</w:t>
            </w:r>
          </w:p>
        </w:tc>
        <w:tc>
          <w:tcPr>
            <w:tcW w:w="7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numPr>
                <w:ilvl w:val="0"/>
                <w:numId w:val="1"/>
              </w:num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机关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事业单位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社会团体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□民办非企业单位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国有企业</w:t>
            </w:r>
            <w:r>
              <w:rPr>
                <w:rFonts w:hint="eastAsia"/>
                <w:szCs w:val="18"/>
              </w:rPr>
              <w:t xml:space="preserve"> </w:t>
            </w:r>
          </w:p>
          <w:p w:rsidR="00A5214D" w:rsidRDefault="00A5214D" w:rsidP="00FD5FC5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集体企业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私营企业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外商投资企业（含港澳台）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其他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8528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用工情况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6"/>
        </w:trPr>
        <w:tc>
          <w:tcPr>
            <w:tcW w:w="4788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 w:firstLineChars="300" w:firstLine="630"/>
            </w:pPr>
            <w:r>
              <w:rPr>
                <w:rFonts w:hint="eastAsia"/>
              </w:rPr>
              <w:t>职工人数合计：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人。其中：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使用劳务派遣员工合计：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人。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本市城镇</w:t>
            </w:r>
          </w:p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本市农村</w:t>
            </w:r>
          </w:p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外省市城镇户口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外省市农村户口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劳务派遣公司名称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14D" w:rsidRDefault="00A5214D" w:rsidP="00FD5FC5">
            <w:pPr>
              <w:jc w:val="center"/>
              <w:rPr>
                <w:color w:val="FF0000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right"/>
              <w:rPr>
                <w:rFonts w:hint="eastAsia"/>
                <w:color w:val="FF0000"/>
              </w:rPr>
            </w:pP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8528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缴存情况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74"/>
        </w:trPr>
        <w:tc>
          <w:tcPr>
            <w:tcW w:w="8528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单位是否设立住房公积金账户：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否（若选择否，以下内容不需要填写）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单位账户名称</w:t>
            </w:r>
          </w:p>
        </w:tc>
        <w:tc>
          <w:tcPr>
            <w:tcW w:w="356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缴存网点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5214D" w:rsidRDefault="00A5214D" w:rsidP="00FD5FC5">
            <w:pPr>
              <w:ind w:rightChars="-30" w:right="-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支行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0"/>
        </w:trPr>
        <w:tc>
          <w:tcPr>
            <w:tcW w:w="190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Chars="-30" w:righ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基本公积金账号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缴存人数</w:t>
            </w:r>
          </w:p>
        </w:tc>
        <w:tc>
          <w:tcPr>
            <w:tcW w:w="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缴存比例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0"/>
        </w:trPr>
        <w:tc>
          <w:tcPr>
            <w:tcW w:w="1908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14D" w:rsidRDefault="00A5214D" w:rsidP="00FD5FC5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="105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%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0"/>
        </w:trPr>
        <w:tc>
          <w:tcPr>
            <w:tcW w:w="190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补充公积金账号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缴存人数</w:t>
            </w:r>
          </w:p>
        </w:tc>
        <w:tc>
          <w:tcPr>
            <w:tcW w:w="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缴存比例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40"/>
        </w:trPr>
        <w:tc>
          <w:tcPr>
            <w:tcW w:w="1908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14D" w:rsidRDefault="00A5214D" w:rsidP="00FD5FC5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ind w:right="105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%</w:t>
            </w:r>
          </w:p>
        </w:tc>
      </w:tr>
      <w:tr w:rsidR="00A5214D" w:rsidTr="00FD5FC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0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4D" w:rsidRDefault="00A5214D" w:rsidP="00FD5FC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缴存基数</w:t>
            </w:r>
          </w:p>
        </w:tc>
        <w:tc>
          <w:tcPr>
            <w:tcW w:w="66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4D" w:rsidRDefault="00A5214D" w:rsidP="00FD5FC5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按上年度月平均工资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按社保缴费基数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按住房公积金缴存</w:t>
            </w:r>
            <w:r>
              <w:rPr>
                <w:rFonts w:hint="eastAsia"/>
                <w:color w:val="000000"/>
              </w:rPr>
              <w:t>下限</w:t>
            </w:r>
          </w:p>
        </w:tc>
      </w:tr>
    </w:tbl>
    <w:p w:rsidR="00A5214D" w:rsidRDefault="00A5214D" w:rsidP="00A5214D">
      <w:pPr>
        <w:spacing w:line="360" w:lineRule="auto"/>
        <w:rPr>
          <w:szCs w:val="21"/>
        </w:rPr>
      </w:pPr>
      <w:r>
        <w:rPr>
          <w:rFonts w:hint="eastAsia"/>
          <w:szCs w:val="21"/>
        </w:rPr>
        <w:t>单位填表人：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填表日期：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单位盖章：</w:t>
      </w:r>
    </w:p>
    <w:p w:rsidR="00A5214D" w:rsidRDefault="00A5214D" w:rsidP="00A5214D">
      <w:pPr>
        <w:rPr>
          <w:rFonts w:hint="eastAsia"/>
        </w:rPr>
      </w:pPr>
      <w:r>
        <w:rPr>
          <w:rFonts w:hint="eastAsia"/>
        </w:rPr>
        <w:t>填表说明：</w:t>
      </w:r>
    </w:p>
    <w:p w:rsidR="00A5214D" w:rsidRDefault="00A5214D" w:rsidP="00A5214D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、单位如实填写并加盖公章后，连同最近一期社会保险费缴纳通知书，通过以下方式提交：（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）已设立住房公积金账户的单位，</w:t>
      </w:r>
      <w:r>
        <w:rPr>
          <w:sz w:val="18"/>
          <w:szCs w:val="1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7"/>
        </w:smartTagPr>
        <w:r>
          <w:rPr>
            <w:sz w:val="18"/>
            <w:szCs w:val="18"/>
          </w:rPr>
          <w:t>201</w:t>
        </w:r>
        <w:r>
          <w:rPr>
            <w:rFonts w:hint="eastAsia"/>
            <w:sz w:val="18"/>
            <w:szCs w:val="18"/>
          </w:rPr>
          <w:t>7</w:t>
        </w:r>
        <w:r>
          <w:rPr>
            <w:sz w:val="18"/>
            <w:szCs w:val="18"/>
          </w:rPr>
          <w:t>年</w:t>
        </w:r>
        <w:r>
          <w:rPr>
            <w:rFonts w:hint="eastAsia"/>
            <w:sz w:val="18"/>
            <w:szCs w:val="18"/>
          </w:rPr>
          <w:t>7</w:t>
        </w:r>
        <w:r>
          <w:rPr>
            <w:sz w:val="18"/>
            <w:szCs w:val="18"/>
          </w:rPr>
          <w:t>月</w:t>
        </w:r>
        <w:r>
          <w:rPr>
            <w:rFonts w:hint="eastAsia"/>
            <w:sz w:val="18"/>
            <w:szCs w:val="18"/>
          </w:rPr>
          <w:t>31</w:t>
        </w:r>
        <w:r>
          <w:rPr>
            <w:sz w:val="18"/>
            <w:szCs w:val="18"/>
          </w:rPr>
          <w:t>日</w:t>
        </w:r>
      </w:smartTag>
      <w:r>
        <w:rPr>
          <w:sz w:val="18"/>
          <w:szCs w:val="18"/>
        </w:rPr>
        <w:t>前</w:t>
      </w:r>
      <w:r>
        <w:rPr>
          <w:rFonts w:hint="eastAsia"/>
          <w:sz w:val="18"/>
          <w:szCs w:val="18"/>
        </w:rPr>
        <w:t>送至所在区建设银行公积金业务经办网点；（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）尚未设立住房公积金账户的单位，</w:t>
      </w:r>
      <w:r>
        <w:rPr>
          <w:sz w:val="18"/>
          <w:szCs w:val="1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7"/>
        </w:smartTagPr>
        <w:r>
          <w:rPr>
            <w:sz w:val="18"/>
            <w:szCs w:val="18"/>
          </w:rPr>
          <w:t>201</w:t>
        </w:r>
        <w:r>
          <w:rPr>
            <w:rFonts w:hint="eastAsia"/>
            <w:sz w:val="18"/>
            <w:szCs w:val="18"/>
          </w:rPr>
          <w:t>7</w:t>
        </w:r>
        <w:r>
          <w:rPr>
            <w:sz w:val="18"/>
            <w:szCs w:val="18"/>
          </w:rPr>
          <w:t>年</w:t>
        </w:r>
        <w:r>
          <w:rPr>
            <w:rFonts w:hint="eastAsia"/>
            <w:sz w:val="18"/>
            <w:szCs w:val="18"/>
          </w:rPr>
          <w:t>7</w:t>
        </w:r>
        <w:r>
          <w:rPr>
            <w:sz w:val="18"/>
            <w:szCs w:val="18"/>
          </w:rPr>
          <w:t>月</w:t>
        </w:r>
        <w:r>
          <w:rPr>
            <w:rFonts w:hint="eastAsia"/>
            <w:sz w:val="18"/>
            <w:szCs w:val="18"/>
          </w:rPr>
          <w:t>31</w:t>
        </w:r>
        <w:r>
          <w:rPr>
            <w:sz w:val="18"/>
            <w:szCs w:val="18"/>
          </w:rPr>
          <w:t>日</w:t>
        </w:r>
      </w:smartTag>
      <w:r>
        <w:rPr>
          <w:sz w:val="18"/>
          <w:szCs w:val="18"/>
        </w:rPr>
        <w:t>前</w:t>
      </w:r>
      <w:r>
        <w:rPr>
          <w:rFonts w:hint="eastAsia"/>
          <w:sz w:val="18"/>
          <w:szCs w:val="18"/>
        </w:rPr>
        <w:t>送至所在区公积金管理部。</w:t>
      </w:r>
    </w:p>
    <w:p w:rsidR="00A5214D" w:rsidRDefault="00A5214D" w:rsidP="00A5214D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、如发现本单位住房公积金缴存情况与现行规定不相符的，还应提交自查自</w:t>
      </w:r>
      <w:proofErr w:type="gramStart"/>
      <w:r>
        <w:rPr>
          <w:rFonts w:hint="eastAsia"/>
          <w:sz w:val="18"/>
          <w:szCs w:val="18"/>
        </w:rPr>
        <w:t>纠报告</w:t>
      </w:r>
      <w:proofErr w:type="gramEnd"/>
      <w:r>
        <w:rPr>
          <w:rFonts w:hint="eastAsia"/>
          <w:sz w:val="18"/>
          <w:szCs w:val="18"/>
        </w:rPr>
        <w:t>和整改计划。</w:t>
      </w:r>
    </w:p>
    <w:p w:rsidR="009D584D" w:rsidRDefault="00A5214D" w:rsidP="00A5214D"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、单位设立公积金账户办理要件：（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）营业执照、法人证书等单位设立证明复印件；（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）组织机构代码证复印件；（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）填妥并加盖单位公章的《上海市住房公积金缴存登记表》。</w:t>
      </w:r>
      <w:bookmarkStart w:id="0" w:name="_GoBack"/>
      <w:bookmarkEnd w:id="0"/>
    </w:p>
    <w:sectPr w:rsidR="009D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FC2"/>
    <w:multiLevelType w:val="hybridMultilevel"/>
    <w:tmpl w:val="C9C2CB74"/>
    <w:lvl w:ilvl="0" w:tplc="02B639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D"/>
    <w:rsid w:val="009D584D"/>
    <w:rsid w:val="00A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60A16-56CA-4E2C-8000-78C712E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1</cp:revision>
  <dcterms:created xsi:type="dcterms:W3CDTF">2017-04-17T07:00:00Z</dcterms:created>
  <dcterms:modified xsi:type="dcterms:W3CDTF">2017-04-17T07:01:00Z</dcterms:modified>
</cp:coreProperties>
</file>